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90586f10e48c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0" w:left="4237" w:right="2917"/>
        <w:spacing w:before="0" w:after="0" w:lineRule="auto" w:line="328"/>
      </w:pPr>
      <w:r>
        <mc:AlternateContent>
          <mc:Choice Requires="wps">
            <w:drawing>
              <wp:anchor allowOverlap="1" layoutInCell="0" relativeHeight="93" locked="0" simplePos="0" distL="0" distT="0" distR="0" distB="0" behindDoc="1">
                <wp:simplePos x="0" y="0"/>
                <wp:positionH relativeFrom="page">
                  <wp:posOffset>504062</wp:posOffset>
                </wp:positionH>
                <wp:positionV relativeFrom="paragraph">
                  <wp:posOffset>-158</wp:posOffset>
                </wp:positionV>
                <wp:extent cx="972057" cy="90017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02d9483d73e34f4e"/>
                        <a:stretch/>
                      </pic:blipFill>
                      <pic:spPr>
                        <a:xfrm rot="0">
                          <a:ext cx="972057" cy="90017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GOIÁS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PREFEITURA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MUNICI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GUAPO</w:t>
      </w:r>
      <w:r>
        <mc:AlternateContent>
          <mc:Choice Requires="wpg">
            <w:drawing>
              <wp:anchor allowOverlap="1" layoutInCell="0" relativeHeight="725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3647059</wp:posOffset>
                </wp:positionV>
                <wp:extent cx="3237865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85" locked="0" simplePos="0" distL="0" distT="0" distR="0" distB="0" behindDoc="1">
                <wp:simplePos x="0" y="0"/>
                <wp:positionH relativeFrom="page">
                  <wp:posOffset>362331</wp:posOffset>
                </wp:positionH>
                <wp:positionV relativeFrom="page">
                  <wp:posOffset>10333228</wp:posOffset>
                </wp:positionV>
                <wp:extent cx="683615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36155" cy="0"/>
                        </a:xfrm>
                        <a:custGeom>
                          <a:avLst/>
                          <a:pathLst>
                            <a:path w="6836155" h="0">
                              <a:moveTo>
                                <a:pt x="0" y="0"/>
                              </a:moveTo>
                              <a:lnTo>
                                <a:pt x="683615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9A9A9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left="2079" w:right="764"/>
        <w:spacing w:before="0" w:after="0" w:lineRule="auto" w:line="32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DECRE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CRÉDI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SUPLEMEN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16/2024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4320/64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5º,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inc.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VIII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Res.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007/08-TCM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6719" w:right="387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adicional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outras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providências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4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Goiás,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atribuições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legais,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permissivo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1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141" w:right="683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valor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R$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40.155,60,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(quarenta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cinquenta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cinco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sessenta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centavos),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seguintes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relacionadas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orçamentárias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2796" w:right="0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03.06.12.364.0009.2129.3.3.90.30.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03.02.04.122.0003.2005.3.3.90.39.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-20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21.655,60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18.500,00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40.155,60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01"/>
            <w:col w:w="3173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85" w:right="475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fazer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figurado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alínea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“a”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anterio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indicado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recurso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parcial/total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especificadas: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03.12.27.812.0019.2029.3.3.90.30.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03.06.12.365.0009.2063.3.3.90.30.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03.02.04.122.0003.2126.3.3.90.39.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90" w:after="0" w:lineRule="auto" w:line="233"/>
      </w:pPr>
      <w:r>
        <mc:AlternateContent>
          <mc:Choice Requires="wpg">
            <w:drawing>
              <wp:anchor allowOverlap="1" layoutInCell="0" relativeHeight="1027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ragraph">
                  <wp:posOffset>57110</wp:posOffset>
                </wp:positionV>
                <wp:extent cx="3237865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77" w:left="0" w:right="253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6.025,57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21.655,60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12.474,43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9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40.155,60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01"/>
            <w:col w:w="3173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4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Decreto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entrará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vigor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publicação,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revogada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disposições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contrário.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4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julho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left="3947" w:right="4055"/>
        <w:spacing w:before="0" w:after="0" w:lineRule="auto" w:line="28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COLEMAR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CARDOSO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QUEIROZ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5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CPF: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193.880.391-49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725"/>
          <w:tab w:val="left" w:leader="none" w:pos="9525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e-Assinatura: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I4sf$Z58teX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16/08/2024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10:38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eduardo.rosa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Página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</w:p>
    <w:sectPr>
      <w:type w:val="continuous"/>
      <w:pgSz w:h="16837" w:orient="portrait" w:w="11905"/>
      <w:pgMar w:bottom="382" w:footer="720" w:gutter="0" w:header="720" w:left="760" w:right="756" w:top="567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stwfzvbq.png" Id="R02d9483d73e34f4e" /><Relationship Type="http://schemas.openxmlformats.org/officeDocument/2006/relationships/settings" Target="settings.xml" Id="R8eb0fcfe55004964" /></Relationships>
</file>